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EC0A" w14:textId="78DADDB9" w:rsidR="00D34554" w:rsidRPr="00C95AB9" w:rsidRDefault="00D34554" w:rsidP="00AA1ACA">
      <w:pPr>
        <w:spacing w:after="0" w:line="259" w:lineRule="auto"/>
        <w:ind w:left="3600" w:right="60" w:firstLine="720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C95AB9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n-GB"/>
        </w:rPr>
        <w:t>Joel Eze</w:t>
      </w:r>
    </w:p>
    <w:p w14:paraId="372812ED" w14:textId="1808F9EC" w:rsidR="00D34554" w:rsidRPr="00D34554" w:rsidRDefault="00D34554" w:rsidP="00AA1ACA">
      <w:pPr>
        <w:spacing w:after="0" w:line="259" w:lineRule="auto"/>
        <w:ind w:left="2880" w:right="60" w:firstLine="720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D3455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n-GB"/>
        </w:rPr>
        <w:t>Birmingham, West Midlands</w:t>
      </w:r>
    </w:p>
    <w:p w14:paraId="176AD907" w14:textId="5055C0B5" w:rsidR="00D34554" w:rsidRDefault="00D34554" w:rsidP="00AA1ACA">
      <w:pPr>
        <w:spacing w:after="1" w:line="237" w:lineRule="auto"/>
        <w:ind w:left="2880" w:right="2082"/>
      </w:pPr>
      <w:r w:rsidRPr="00D345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+44 7723183093 | </w:t>
      </w:r>
      <w:hyperlink r:id="rId7" w:history="1">
        <w:r w:rsidR="00AA1ACA" w:rsidRPr="00AA1ACA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en-GB"/>
          </w:rPr>
          <w:t>Joel.okechu@gmail.com</w:t>
        </w:r>
      </w:hyperlink>
      <w:r w:rsidRPr="00D34554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LinkedIn URL </w:t>
      </w:r>
      <w:hyperlink r:id="rId8">
        <w:r w:rsidRPr="00D34554">
          <w:rPr>
            <w:rFonts w:ascii="Times New Roman" w:eastAsia="Times New Roman" w:hAnsi="Times New Roman" w:cs="Times New Roman"/>
            <w:color w:val="1154CC"/>
            <w:sz w:val="20"/>
            <w:szCs w:val="20"/>
            <w:u w:val="single" w:color="1154CC"/>
            <w:shd w:val="clear" w:color="auto" w:fill="FFFFFF"/>
            <w:lang w:eastAsia="en-GB"/>
          </w:rPr>
          <w:t>www.linkedin.com/in/jeze</w:t>
        </w:r>
      </w:hyperlink>
      <w:hyperlink r:id="rId9">
        <w:r w:rsidRPr="00D34554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en-GB"/>
          </w:rPr>
          <w:t xml:space="preserve"> </w:t>
        </w:r>
      </w:hyperlink>
    </w:p>
    <w:p w14:paraId="4692E252" w14:textId="39D1CF43" w:rsidR="00AA1ACA" w:rsidRPr="00D34554" w:rsidRDefault="00AA1ACA" w:rsidP="00AA1ACA">
      <w:pPr>
        <w:spacing w:after="1" w:line="237" w:lineRule="auto"/>
        <w:ind w:left="3588" w:right="2082" w:firstLine="1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Website </w:t>
      </w:r>
      <w:hyperlink r:id="rId10" w:history="1">
        <w:r w:rsidRPr="00AA1ACA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en-GB"/>
          </w:rPr>
          <w:t>Insigh</w:t>
        </w:r>
        <w:r w:rsidRPr="00AA1ACA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en-GB"/>
          </w:rPr>
          <w:t>t</w:t>
        </w:r>
        <w:r w:rsidRPr="00AA1ACA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en-GB"/>
          </w:rPr>
          <w:t>sbyjoel.com</w:t>
        </w:r>
      </w:hyperlink>
    </w:p>
    <w:p w14:paraId="6195799D" w14:textId="64B5DC46" w:rsidR="00BB329D" w:rsidRPr="00C95AB9" w:rsidRDefault="00996742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pict w14:anchorId="7E8A79B3">
          <v:rect id="_x0000_i1030" alt="" style="width:451.3pt;height:.05pt;mso-width-percent:0;mso-height-percent:0;mso-width-percent:0;mso-height-percent:0" o:hralign="center" o:hrstd="t" o:hr="t" fillcolor="#a0a0a0" stroked="f"/>
        </w:pict>
      </w:r>
      <w:r w:rsidR="00783780" w:rsidRPr="00C95AB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Personal Statement</w:t>
      </w:r>
    </w:p>
    <w:p w14:paraId="0FB8E20F" w14:textId="77777777" w:rsidR="00754C59" w:rsidRDefault="00B65184" w:rsidP="00C95A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An a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nalytical and detail-oriented Information Technology for Business graduate </w:t>
      </w:r>
      <w:r w:rsidR="004528F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who has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strong foundation</w:t>
      </w:r>
      <w:r w:rsidR="00783780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A06A7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i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 data analytics, business intelligence, and digital transformation.</w:t>
      </w:r>
      <w:r w:rsidR="00132A47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5761D6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E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xperienced in using Python, SQL,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Power BI, and Excel to extract, clean, and</w:t>
      </w:r>
      <w:r w:rsidR="004528F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manipulate datasets into</w:t>
      </w:r>
      <w:r w:rsidR="00E418F2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dynamic visual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data</w:t>
      </w:r>
      <w:r w:rsidR="00A06A7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that informs strategic decision-making. </w:t>
      </w:r>
      <w:r w:rsidR="00132A47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dept at developing interactive dashboards, automating reporting workflows, and presenting insights to diverse </w:t>
      </w:r>
      <w:r w:rsidR="00E94C7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stakeholders. Brings</w:t>
      </w:r>
      <w:r w:rsidR="005323EE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transferable skills attributed to a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background as a property landlord</w:t>
      </w:r>
      <w:r w:rsidR="005323EE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reinforc</w:t>
      </w:r>
      <w:r w:rsidR="005323EE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ing  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financial and operational management skills</w:t>
      </w:r>
      <w:r w:rsidR="00C04D3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applying data-driven strategies to budgeting, cost optimisation, and performance monitoring. </w:t>
      </w:r>
      <w:r w:rsidR="00567D4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Driven by </w:t>
      </w:r>
      <w:r w:rsidR="00783780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 </w:t>
      </w:r>
      <w:r w:rsidR="00567D4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passion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567D4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for 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t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ransforming raw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atasets into actionable insights that improve efficiency and business outcomes in </w:t>
      </w:r>
      <w:r w:rsidR="00567D4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dynamic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5761D6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environment</w:t>
      </w:r>
      <w:r w:rsidR="00567D48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</w:t>
      </w:r>
      <w:r w:rsidR="00BB329D"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00BF39B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uccessfully applied analytics to real-world projects</w:t>
      </w:r>
      <w:r w:rsidR="00A06A7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="00BF39B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creating hypothese</w:t>
      </w:r>
      <w:r w:rsidR="00783780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s, simulating outcomes </w:t>
      </w:r>
      <w:r w:rsidR="00BF39B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to improve efficiency while integrating accurate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forecasting and operational 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KPIs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 Eager to contribute my technical expertise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and 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analytical mindset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within 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collaborative</w:t>
      </w:r>
      <w:r w:rsidR="00783780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fast</w:t>
      </w:r>
      <w:r w:rsidR="005761D6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-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pa</w:t>
      </w:r>
      <w:r w:rsidR="005761D6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ced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settings</w:t>
      </w:r>
      <w:r w:rsidR="00783780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 A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ppr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oa</w:t>
      </w:r>
      <w:r w:rsidR="0031515B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ching challenges both logically </w:t>
      </w:r>
      <w:r w:rsidR="00E91A6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and </w:t>
      </w:r>
      <w:r w:rsidR="001964C1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with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31515B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 data</w:t>
      </w:r>
      <w:r w:rsidR="005761D6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-</w:t>
      </w:r>
      <w:r w:rsidR="0031515B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oriented lens, while also </w:t>
      </w:r>
      <w:r w:rsidR="00A06A7D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maintaining</w:t>
      </w:r>
      <w:r w:rsidR="0031515B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governance protocol ensuring that curated</w:t>
      </w:r>
      <w:r w:rsidR="008508B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insights drive meaningful results</w:t>
      </w:r>
      <w:r w:rsidR="00134D9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</w:t>
      </w:r>
      <w:r w:rsidR="00C95AB9" w:rsidRPr="00C95AB9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t xml:space="preserve"> </w:t>
      </w:r>
    </w:p>
    <w:p w14:paraId="1FCF4C44" w14:textId="77777777" w:rsidR="00754C59" w:rsidRDefault="00754C59" w:rsidP="00C95A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</w:pPr>
    </w:p>
    <w:p w14:paraId="59860F0C" w14:textId="42C522A8" w:rsidR="00C95AB9" w:rsidRDefault="00996742" w:rsidP="00C95A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pict w14:anchorId="6E6B7533">
          <v:rect id="_x0000_i1029" alt="" style="width:451.3pt;height:.05pt;mso-width-percent:0;mso-height-percent:0;mso-width-percent:0;mso-height-percent:0" o:hralign="center" o:hrstd="t" o:hr="t" fillcolor="#a0a0a0" stroked="f"/>
        </w:pict>
      </w:r>
      <w:r w:rsidR="00954787" w:rsidRPr="00C95AB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Key Skills</w:t>
      </w:r>
    </w:p>
    <w:p w14:paraId="6537B655" w14:textId="703C6F48" w:rsidR="000F6047" w:rsidRPr="00C95AB9" w:rsidRDefault="000F6047" w:rsidP="00C95A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C95AB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Technical Skills</w:t>
      </w:r>
    </w:p>
    <w:p w14:paraId="159B2A75" w14:textId="77777777" w:rsidR="00D34554" w:rsidRPr="00D34554" w:rsidRDefault="00D34554" w:rsidP="00C95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</w:pPr>
    </w:p>
    <w:p w14:paraId="6A4838B2" w14:textId="547B45F1" w:rsidR="000F6047" w:rsidRPr="00D34554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Data Analysis &amp; Visualisation:</w:t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Python (pandas, matplotlib, seaborn), SQL (SSMS), Power BI (dashboards, DAX, data modelling), Excel (VLOOKUP, pivot tables, forecasting).</w:t>
      </w:r>
    </w:p>
    <w:p w14:paraId="1F876450" w14:textId="1837191A" w:rsidR="000F6047" w:rsidRPr="00D34554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Database Management:</w:t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ETL pipelines, schema design, data integration, and normalisation.</w:t>
      </w:r>
    </w:p>
    <w:p w14:paraId="4AC9AECE" w14:textId="77777777" w:rsidR="000F6047" w:rsidRPr="00D34554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Programming &amp; Automation:</w:t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Python scripting for data cleaning, analytics automation, and performance tracking.</w:t>
      </w:r>
    </w:p>
    <w:p w14:paraId="4B4E9D2A" w14:textId="77777777" w:rsidR="000F6047" w:rsidRPr="00D34554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Version Control &amp; Collaboration:</w:t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GitHub, Jira, Scrum, Kanban, and Gantt chart scheduling for Agile project delivery.</w:t>
      </w:r>
    </w:p>
    <w:p w14:paraId="41DCF138" w14:textId="14CAB92A" w:rsidR="000F6047" w:rsidRPr="00D34554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Business Tools:</w:t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PowerPoint for data storytelling, MS Project, Access, and Word.</w:t>
      </w:r>
    </w:p>
    <w:p w14:paraId="5A371986" w14:textId="637313AC" w:rsidR="000F6047" w:rsidRPr="00C95AB9" w:rsidRDefault="000F6047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C95AB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Interpersonal &amp; Analytical Skills</w:t>
      </w:r>
    </w:p>
    <w:p w14:paraId="3B1660F7" w14:textId="26A42C10" w:rsidR="000F6047" w:rsidRPr="00D34554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Strong communicator adept at explaining technical insights to non-technical audiences.</w:t>
      </w:r>
    </w:p>
    <w:p w14:paraId="75E4AACC" w14:textId="77777777" w:rsidR="000F6047" w:rsidRPr="00D34554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Proactive, adaptable, and highly organised in fast-paced, collaborative environments.</w:t>
      </w:r>
    </w:p>
    <w:p w14:paraId="61A9EE61" w14:textId="733090AF" w:rsidR="000F6047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Analytical problem-solver with strong attention to detail and results-driven mindset</w:t>
      </w:r>
    </w:p>
    <w:p w14:paraId="0D8F2A11" w14:textId="292B9145" w:rsidR="00754C59" w:rsidRPr="00D34554" w:rsidRDefault="00996742" w:rsidP="00754C59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noProof/>
        </w:rPr>
        <w:pict w14:anchorId="005251C5">
          <v:rect id="_x0000_s1026" alt="" style="position:absolute;left:0;text-align:left;margin-left:0;margin-top:13.2pt;width:451.3pt;height:1.1pt;z-index:-251658752;mso-wrap-edited:f;mso-width-percent:0;mso-height-percent:0;mso-width-percent:0;mso-height-percent:0" o:hralign="center" o:hrstd="t" o:hr="t" fillcolor="#a0a0a0" stroked="f">
            <w10:wrap type="tight"/>
          </v:rect>
        </w:pict>
      </w:r>
    </w:p>
    <w:p w14:paraId="1ABC23E4" w14:textId="77777777" w:rsidR="00C95AB9" w:rsidRPr="00754C59" w:rsidRDefault="00C95AB9" w:rsidP="00C95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Professional Experience</w:t>
      </w:r>
    </w:p>
    <w:p w14:paraId="3E674483" w14:textId="77777777" w:rsidR="00C95AB9" w:rsidRDefault="00C95AB9" w:rsidP="00C95A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06C69CD5" w14:textId="3A6B389A" w:rsidR="009F1788" w:rsidRPr="009F1788" w:rsidRDefault="009F1788" w:rsidP="00C95A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9F17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Unity Trust Bank – Birmingham, UK</w:t>
      </w: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F17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Data Analys</w:t>
      </w:r>
      <w:r w:rsidR="00933D99" w:rsidRPr="00754C5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 (Work Experience)</w:t>
      </w:r>
      <w:r w:rsidR="00933D99" w:rsidRPr="00754C5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19 Jan 202</w:t>
      </w:r>
      <w:r w:rsidR="00933D99" w:rsidRPr="00754C5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6</w:t>
      </w: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– 25 Feb</w:t>
      </w:r>
      <w:r w:rsidR="00933D99" w:rsidRPr="00754C5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202</w:t>
      </w:r>
      <w:r w:rsidR="00933D99" w:rsidRPr="00754C5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6</w:t>
      </w:r>
    </w:p>
    <w:p w14:paraId="122C2FA8" w14:textId="77777777" w:rsidR="00D250D9" w:rsidRDefault="009F1788" w:rsidP="00C95AB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Designed and delivered 9 interactive Power BI dashboards for the Deposits Desk using live transactional banking data, providing visibility into inward/outward payments </w:t>
      </w:r>
      <w:r w:rsidR="00D250D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while </w:t>
      </w:r>
      <w:r w:rsidR="00D250D9" w:rsidRPr="00D250D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replacing manual querying in SQL (SSMS) </w:t>
      </w:r>
    </w:p>
    <w:p w14:paraId="330BB4AE" w14:textId="77777777" w:rsidR="00D250D9" w:rsidRDefault="00D250D9" w:rsidP="00C95AB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250D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Extracted and analysed large-scale transactional </w:t>
      </w:r>
      <w:r w:rsidRPr="00C95AB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databases containing millions of records using</w:t>
      </w:r>
      <w:r w:rsidRPr="00D250D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SQL to generate client-level and payment performance insights.</w:t>
      </w:r>
    </w:p>
    <w:p w14:paraId="78C317F5" w14:textId="628ABE4C" w:rsidR="009F1788" w:rsidRPr="009F1788" w:rsidRDefault="009F1788" w:rsidP="00C95AB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Cleaned and transformed complex datasets using</w:t>
      </w:r>
      <w:r w:rsidR="00D250D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advanced formulas</w:t>
      </w:r>
      <w:r w:rsidR="00D250D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to ensure reporting accuracy.</w:t>
      </w:r>
    </w:p>
    <w:p w14:paraId="6F7B035E" w14:textId="77777777" w:rsidR="009F1788" w:rsidRPr="009F1788" w:rsidRDefault="009F1788" w:rsidP="00C95AB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Collaborated with business stakeholders to gather requirements and tailor dashboards to operational needs.</w:t>
      </w:r>
    </w:p>
    <w:p w14:paraId="5D3D269B" w14:textId="77777777" w:rsidR="009F1788" w:rsidRPr="009F1788" w:rsidRDefault="009F1788" w:rsidP="00C95AB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Produced a formal Privacy Impact Assessment (PIA) in alignment with the Data Protection Act 2018 and guidance from the Information Commissioner's Office (ICO) to ensure GDPR compliance of reporting outputs.</w:t>
      </w:r>
    </w:p>
    <w:p w14:paraId="1528DE22" w14:textId="77777777" w:rsidR="00C95AB9" w:rsidRDefault="009F1788" w:rsidP="00C95AB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F178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Documented data flows, privacy risks, and mitigation controls to support regulatory governance standards.</w:t>
      </w:r>
    </w:p>
    <w:p w14:paraId="684CE56B" w14:textId="77777777" w:rsidR="00754C59" w:rsidRDefault="00754C59" w:rsidP="00C95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4E1630CB" w14:textId="77777777" w:rsidR="00754C59" w:rsidRDefault="00754C59" w:rsidP="00C95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6EF4D6C" w14:textId="77777777" w:rsidR="00754C59" w:rsidRDefault="00754C59" w:rsidP="00C95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0A7F96E" w14:textId="77777777" w:rsidR="00754C59" w:rsidRDefault="00754C59" w:rsidP="00C95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6615F2B" w14:textId="7553887C" w:rsidR="00954787" w:rsidRDefault="00BB329D" w:rsidP="00C95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BB329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Generation UK &amp; Ireland – Data Analytics Bootcamp</w:t>
      </w:r>
    </w:p>
    <w:p w14:paraId="08103E3E" w14:textId="12677788" w:rsidR="00BB329D" w:rsidRPr="00BB329D" w:rsidRDefault="00BB329D" w:rsidP="00C95A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br/>
      </w: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B329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>May 2025 – Aug 2025</w:t>
      </w:r>
    </w:p>
    <w:p w14:paraId="72308F50" w14:textId="77777777" w:rsidR="00BB329D" w:rsidRPr="00BB329D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Completed an intensive 12-week bootcamp developing both technical and professional data competencies.</w:t>
      </w:r>
    </w:p>
    <w:p w14:paraId="4BF6D225" w14:textId="77777777" w:rsidR="00BB329D" w:rsidRPr="00BB329D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Conducted SQL queries and cleaned relational datasets exceeding 50,000 records.</w:t>
      </w:r>
    </w:p>
    <w:p w14:paraId="56E8A670" w14:textId="77777777" w:rsidR="00BB329D" w:rsidRPr="00BB329D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Created interactive Power BI dashboards to visualise sales performance, customer satisfaction, and delivery metrics.</w:t>
      </w:r>
    </w:p>
    <w:p w14:paraId="3645FE17" w14:textId="77777777" w:rsidR="00BB329D" w:rsidRPr="00BB329D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Applied Python (pandas, matplotlib) for statistical analysis and visual storytelling of customer feedback.</w:t>
      </w:r>
    </w:p>
    <w:p w14:paraId="00C532A0" w14:textId="77777777" w:rsidR="00754C59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Collaborated in Agile sprints, leading data-driven presentations that supported business decisions and stakeholder communication.</w:t>
      </w:r>
      <w:r w:rsidR="00D3455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</w:p>
    <w:p w14:paraId="3631854F" w14:textId="0D6542ED" w:rsidR="00BB329D" w:rsidRPr="00BB329D" w:rsidRDefault="00D34554" w:rsidP="00754C59">
      <w:pPr>
        <w:spacing w:after="0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</w:p>
    <w:p w14:paraId="24D3F015" w14:textId="70913AD9" w:rsidR="00BB329D" w:rsidRPr="00BB329D" w:rsidRDefault="00BB329D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Private Property Management – Landlord</w:t>
      </w:r>
      <w:r w:rsidRPr="00BB329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br/>
        <w:t>2023 – Present</w:t>
      </w:r>
    </w:p>
    <w:p w14:paraId="71AE1AEF" w14:textId="77777777" w:rsidR="00BB329D" w:rsidRPr="00BB329D" w:rsidRDefault="00BB329D" w:rsidP="00C95AB9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Manage and analyse financial records, rent collection, and maintenance budgets using Excel-based tracking systems.</w:t>
      </w:r>
    </w:p>
    <w:p w14:paraId="3F4C43B4" w14:textId="77777777" w:rsidR="00BB329D" w:rsidRPr="00BB329D" w:rsidRDefault="00BB329D" w:rsidP="00C95AB9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Perform cost analysis and forecasting to maximise profit margins and optimise resource allocation.</w:t>
      </w:r>
    </w:p>
    <w:p w14:paraId="6BCE140C" w14:textId="77777777" w:rsidR="00BB329D" w:rsidRPr="00BB329D" w:rsidRDefault="00BB329D" w:rsidP="00C95AB9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Apply business intelligence methods to evaluate tenant retention rates, rental yield, and operational expenses.</w:t>
      </w:r>
    </w:p>
    <w:p w14:paraId="5BE41162" w14:textId="77777777" w:rsidR="00BB329D" w:rsidRDefault="00BB329D" w:rsidP="00C95AB9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Developed data discipline through independent management, strategic planning, and financial accountability.</w:t>
      </w:r>
    </w:p>
    <w:p w14:paraId="6BEEFE44" w14:textId="77777777" w:rsidR="00754C59" w:rsidRPr="00BB329D" w:rsidRDefault="00754C59" w:rsidP="00754C59">
      <w:pPr>
        <w:spacing w:after="0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</w:p>
    <w:p w14:paraId="577BD4B6" w14:textId="1D0B5BFC" w:rsidR="00BB329D" w:rsidRPr="00BB329D" w:rsidRDefault="00BB329D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Jaguar Land Rover (JLR) – Production Operative</w:t>
      </w: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br/>
      </w:r>
      <w:r w:rsidRPr="00BB329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>Aug 2022 – Sep 2023</w:t>
      </w:r>
    </w:p>
    <w:p w14:paraId="449C2A7A" w14:textId="77777777" w:rsidR="00BB329D" w:rsidRPr="00BB329D" w:rsidRDefault="00BB329D" w:rsidP="00C95AB9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Supported high-volume automotive manufacturing operations with a focus on data accuracy and process optimisation.</w:t>
      </w:r>
    </w:p>
    <w:p w14:paraId="11B1A5BA" w14:textId="77777777" w:rsidR="00BB329D" w:rsidRDefault="00BB329D" w:rsidP="00C95AB9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Collaborated across departments to streamline workflow, enhance output quality, and ensure 100% compliance with manufacturing standards.</w:t>
      </w:r>
    </w:p>
    <w:p w14:paraId="50EF74EB" w14:textId="77777777" w:rsidR="00754C59" w:rsidRPr="00754C59" w:rsidRDefault="00754C59" w:rsidP="00754C59">
      <w:pPr>
        <w:spacing w:after="0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14:paraId="672F9906" w14:textId="7D14CEF5" w:rsidR="00BB329D" w:rsidRPr="00BB329D" w:rsidRDefault="00BB329D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Ministry of Education, Saint Lucia – Systems Analyst Intern</w:t>
      </w: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br/>
      </w:r>
      <w:r w:rsidRPr="00BB329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>Summer 2022</w:t>
      </w:r>
    </w:p>
    <w:p w14:paraId="280E6DD2" w14:textId="77777777" w:rsidR="00BB329D" w:rsidRPr="00BB329D" w:rsidRDefault="00BB329D" w:rsidP="00C95AB9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Participated in systems analysis for external examination grading software.</w:t>
      </w:r>
    </w:p>
    <w:p w14:paraId="4C97E7AE" w14:textId="77777777" w:rsidR="00BB329D" w:rsidRPr="00BB329D" w:rsidRDefault="00BB329D" w:rsidP="00C95AB9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Identified and resolved processing errors, improving system performance accuracy by 15%.</w:t>
      </w:r>
    </w:p>
    <w:p w14:paraId="7A9FE89B" w14:textId="77777777" w:rsidR="00BB329D" w:rsidRPr="00BB329D" w:rsidRDefault="00BB329D" w:rsidP="00C95AB9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Documented system requirements and attended Scrum meetings focusing on data integrity and performance enhancement.</w:t>
      </w:r>
    </w:p>
    <w:p w14:paraId="455331FE" w14:textId="574E9077" w:rsidR="00BB329D" w:rsidRPr="00C95AB9" w:rsidRDefault="00996742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pict w14:anchorId="490533ED">
          <v:rect id="_x0000_i1028" alt="" style="width:451.3pt;height:.05pt;mso-width-percent:0;mso-height-percent:0;mso-width-percent:0;mso-height-percent:0" o:hralign="center" o:hrstd="t" o:hr="t" fillcolor="#a0a0a0" stroked="f"/>
        </w:pict>
      </w:r>
      <w:r w:rsidR="00954787"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Education &amp; Certifications</w:t>
      </w:r>
    </w:p>
    <w:p w14:paraId="23B1B88A" w14:textId="77777777" w:rsidR="00BB329D" w:rsidRPr="00BB329D" w:rsidRDefault="00BB329D" w:rsidP="00C95AB9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Microsoft PL-900: Power Platform Fundamentals – </w:t>
      </w:r>
      <w:r w:rsidRPr="00BB329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>Pending</w:t>
      </w:r>
    </w:p>
    <w:p w14:paraId="740142BF" w14:textId="6F518D3C" w:rsidR="00BB329D" w:rsidRPr="00BB329D" w:rsidRDefault="00BB329D" w:rsidP="00C95AB9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Touchstone Education: CPD Certification (2024)</w:t>
      </w:r>
    </w:p>
    <w:p w14:paraId="6F6A9790" w14:textId="0F2129F5" w:rsidR="00BB329D" w:rsidRPr="00BB329D" w:rsidRDefault="00BB329D" w:rsidP="00C95AB9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Coventry University: B.Sc. Information Technology for Business – </w:t>
      </w:r>
      <w:r w:rsidRPr="00BB329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>Upper Second-Class (2:1)</w:t>
      </w: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(2020–2024)</w:t>
      </w:r>
    </w:p>
    <w:p w14:paraId="67456B04" w14:textId="5A328092" w:rsidR="00BB329D" w:rsidRPr="00BB329D" w:rsidRDefault="00BB329D" w:rsidP="00C95AB9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Arthur Terry School: A-Levels – Computer Science (C), Mathematics (D), Business Studies (C) (2018–2020)</w:t>
      </w:r>
    </w:p>
    <w:p w14:paraId="6D277475" w14:textId="77777777" w:rsidR="00BB329D" w:rsidRPr="00BB329D" w:rsidRDefault="00BB329D" w:rsidP="00C95AB9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Ciceron Secondary School, Saint Lucia: 8 CXC/CSEC Passes (4 Distinctions); </w:t>
      </w:r>
      <w:r w:rsidRPr="00BB329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>Valedictorian (2018)</w:t>
      </w:r>
    </w:p>
    <w:p w14:paraId="5BD7270D" w14:textId="7C08FA1F" w:rsidR="00BB329D" w:rsidRPr="00C95AB9" w:rsidRDefault="00996742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pict w14:anchorId="7B17834A">
          <v:rect id="_x0000_i1027" alt="" style="width:451.3pt;height:.05pt;mso-width-percent:0;mso-height-percent:0;mso-width-percent:0;mso-height-percent:0" o:hralign="center" o:hrstd="t" o:hr="t" fillcolor="#a0a0a0" stroked="f"/>
        </w:pict>
      </w:r>
      <w:r w:rsidR="00954787"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Project Highlights</w:t>
      </w:r>
    </w:p>
    <w:p w14:paraId="68020B44" w14:textId="7B0AFB24" w:rsidR="00BB329D" w:rsidRPr="00BB329D" w:rsidRDefault="00BB329D" w:rsidP="00C95AB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Olist E-Commerce Analytics Project (2025): Cleaned and modelled multiple CSV datasets; developed Power BI dashboards to track sales forecasting, delivery performance, and sentiment trends.</w:t>
      </w:r>
    </w:p>
    <w:p w14:paraId="31771EF9" w14:textId="77777777" w:rsidR="00BB329D" w:rsidRPr="00BB329D" w:rsidRDefault="00BB329D" w:rsidP="00C95AB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Sales Prediction Model: Built a Python regression model forecasting monthly sales with 85% accuracy.</w:t>
      </w:r>
    </w:p>
    <w:p w14:paraId="41EC062E" w14:textId="4C91AD93" w:rsidR="00BB329D" w:rsidRPr="00BB329D" w:rsidRDefault="00BB329D" w:rsidP="00C95AB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Customer Feedback Analysis: Conducted NLP sentiment classification to analyse customer reviews and identify improvement opportunities.</w:t>
      </w:r>
      <w:r w:rsidR="0073704C" w:rsidRPr="00D34554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t xml:space="preserve"> </w:t>
      </w:r>
    </w:p>
    <w:p w14:paraId="09431DD6" w14:textId="77777777" w:rsidR="00754C59" w:rsidRDefault="00996742" w:rsidP="00BB329D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pict w14:anchorId="6AF137A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DC79D4E" w14:textId="7E0E64EF" w:rsidR="00BB329D" w:rsidRPr="00754C59" w:rsidRDefault="00954787" w:rsidP="00BB329D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lastRenderedPageBreak/>
        <w:t>Achievements &amp; Leadership</w:t>
      </w:r>
    </w:p>
    <w:p w14:paraId="4DEAA1B6" w14:textId="77777777" w:rsidR="00BB329D" w:rsidRPr="00BB329D" w:rsidRDefault="00BB329D" w:rsidP="00D34554">
      <w:pPr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Valedictorian (2018) – Ranked 1st in District for CSEC Exams.</w:t>
      </w:r>
    </w:p>
    <w:p w14:paraId="3D4A9DEE" w14:textId="5FF953A6" w:rsidR="00BB329D" w:rsidRPr="00BB329D" w:rsidRDefault="00BB329D" w:rsidP="00D34554">
      <w:pPr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Volleyball Team Captain – Led team to 2nd place in Interschool Championships; shortlisted for national beach volleyball.</w:t>
      </w:r>
    </w:p>
    <w:p w14:paraId="729992FE" w14:textId="482AADAD" w:rsidR="00BB329D" w:rsidRPr="00BB329D" w:rsidRDefault="00BB329D" w:rsidP="00D34554">
      <w:pPr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Student Ambassador &amp; Events Coordinator – Organised large-scale events promoting leadership, teamwork, and engagement.</w:t>
      </w:r>
      <w:r w:rsidR="00D32101" w:rsidRPr="00D34554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t xml:space="preserve"> </w:t>
      </w:r>
    </w:p>
    <w:p w14:paraId="08A90AD2" w14:textId="77777777" w:rsidR="00BB329D" w:rsidRPr="00BB329D" w:rsidRDefault="00996742" w:rsidP="00BB329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pict w14:anchorId="48477F9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AA6677D" w14:textId="344B34C9" w:rsidR="00D34554" w:rsidRPr="00754C59" w:rsidRDefault="00954787" w:rsidP="00BB329D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754C5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Interests</w:t>
      </w:r>
    </w:p>
    <w:p w14:paraId="477CC586" w14:textId="2EF04DDD" w:rsidR="0008385F" w:rsidRPr="00D34554" w:rsidRDefault="00BB329D" w:rsidP="00BB329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BB32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Choir singing (6 years), volleyball, chess, and acoustic guitar — activities that enhance creativity, focus, discipline, and problem-solving</w:t>
      </w:r>
      <w:r w:rsidR="002C55C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="00B65184" w:rsidRPr="00D345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FOH</w:t>
      </w:r>
      <w:r w:rsidR="002C55C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E31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</w:t>
      </w:r>
      <w:r w:rsidR="002C55C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ound Technician (The Bridge Birmingham)</w:t>
      </w:r>
      <w:r w:rsidR="001667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</w:t>
      </w:r>
    </w:p>
    <w:sectPr w:rsidR="0008385F" w:rsidRPr="00D34554" w:rsidSect="00754C59">
      <w:pgSz w:w="11906" w:h="16838"/>
      <w:pgMar w:top="1134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0A5B" w14:textId="77777777" w:rsidR="00996742" w:rsidRDefault="00996742" w:rsidP="00954787">
      <w:pPr>
        <w:spacing w:after="0" w:line="240" w:lineRule="auto"/>
      </w:pPr>
      <w:r>
        <w:separator/>
      </w:r>
    </w:p>
  </w:endnote>
  <w:endnote w:type="continuationSeparator" w:id="0">
    <w:p w14:paraId="2085F619" w14:textId="77777777" w:rsidR="00996742" w:rsidRDefault="00996742" w:rsidP="0095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3918" w14:textId="77777777" w:rsidR="00996742" w:rsidRDefault="00996742" w:rsidP="00954787">
      <w:pPr>
        <w:spacing w:after="0" w:line="240" w:lineRule="auto"/>
      </w:pPr>
      <w:r>
        <w:separator/>
      </w:r>
    </w:p>
  </w:footnote>
  <w:footnote w:type="continuationSeparator" w:id="0">
    <w:p w14:paraId="276288A0" w14:textId="77777777" w:rsidR="00996742" w:rsidRDefault="00996742" w:rsidP="00954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564"/>
    <w:multiLevelType w:val="multilevel"/>
    <w:tmpl w:val="BD0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294E"/>
    <w:multiLevelType w:val="multilevel"/>
    <w:tmpl w:val="960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608C8"/>
    <w:multiLevelType w:val="multilevel"/>
    <w:tmpl w:val="3C5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14841"/>
    <w:multiLevelType w:val="multilevel"/>
    <w:tmpl w:val="68F6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94068"/>
    <w:multiLevelType w:val="hybridMultilevel"/>
    <w:tmpl w:val="2BCA393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3113296"/>
    <w:multiLevelType w:val="multilevel"/>
    <w:tmpl w:val="E4DE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1728"/>
    <w:multiLevelType w:val="multilevel"/>
    <w:tmpl w:val="2A9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F5809"/>
    <w:multiLevelType w:val="multilevel"/>
    <w:tmpl w:val="2EE4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90451"/>
    <w:multiLevelType w:val="multilevel"/>
    <w:tmpl w:val="7794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34308"/>
    <w:multiLevelType w:val="multilevel"/>
    <w:tmpl w:val="77B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1133E"/>
    <w:multiLevelType w:val="multilevel"/>
    <w:tmpl w:val="DAC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4015A"/>
    <w:multiLevelType w:val="multilevel"/>
    <w:tmpl w:val="14A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F39B5"/>
    <w:multiLevelType w:val="multilevel"/>
    <w:tmpl w:val="1E0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C1FB8"/>
    <w:multiLevelType w:val="multilevel"/>
    <w:tmpl w:val="1DE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A5FF5"/>
    <w:multiLevelType w:val="multilevel"/>
    <w:tmpl w:val="207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D0D6C"/>
    <w:multiLevelType w:val="multilevel"/>
    <w:tmpl w:val="207A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E7D73"/>
    <w:multiLevelType w:val="multilevel"/>
    <w:tmpl w:val="0072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00560"/>
    <w:multiLevelType w:val="multilevel"/>
    <w:tmpl w:val="E50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77EA4"/>
    <w:multiLevelType w:val="multilevel"/>
    <w:tmpl w:val="3B7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927F7"/>
    <w:multiLevelType w:val="multilevel"/>
    <w:tmpl w:val="C4BE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D0592"/>
    <w:multiLevelType w:val="multilevel"/>
    <w:tmpl w:val="C3EA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434ED"/>
    <w:multiLevelType w:val="multilevel"/>
    <w:tmpl w:val="61A6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51C6A"/>
    <w:multiLevelType w:val="multilevel"/>
    <w:tmpl w:val="7E5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54DA3"/>
    <w:multiLevelType w:val="multilevel"/>
    <w:tmpl w:val="4EB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CC1133"/>
    <w:multiLevelType w:val="multilevel"/>
    <w:tmpl w:val="2642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E10A1"/>
    <w:multiLevelType w:val="multilevel"/>
    <w:tmpl w:val="28D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40A9E"/>
    <w:multiLevelType w:val="multilevel"/>
    <w:tmpl w:val="12B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D43833"/>
    <w:multiLevelType w:val="multilevel"/>
    <w:tmpl w:val="7DD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B2A76"/>
    <w:multiLevelType w:val="multilevel"/>
    <w:tmpl w:val="604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C3E89"/>
    <w:multiLevelType w:val="multilevel"/>
    <w:tmpl w:val="B94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D4971"/>
    <w:multiLevelType w:val="multilevel"/>
    <w:tmpl w:val="8D5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B26517"/>
    <w:multiLevelType w:val="multilevel"/>
    <w:tmpl w:val="BB7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F1842"/>
    <w:multiLevelType w:val="multilevel"/>
    <w:tmpl w:val="BCC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12D00"/>
    <w:multiLevelType w:val="hybridMultilevel"/>
    <w:tmpl w:val="6E74D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8759B"/>
    <w:multiLevelType w:val="multilevel"/>
    <w:tmpl w:val="F4B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96BE5"/>
    <w:multiLevelType w:val="multilevel"/>
    <w:tmpl w:val="0C4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216A8"/>
    <w:multiLevelType w:val="multilevel"/>
    <w:tmpl w:val="C2E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21B88"/>
    <w:multiLevelType w:val="multilevel"/>
    <w:tmpl w:val="C0A6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2C017C"/>
    <w:multiLevelType w:val="multilevel"/>
    <w:tmpl w:val="3D3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19252">
    <w:abstractNumId w:val="8"/>
  </w:num>
  <w:num w:numId="2" w16cid:durableId="1177497300">
    <w:abstractNumId w:val="18"/>
  </w:num>
  <w:num w:numId="3" w16cid:durableId="1698265597">
    <w:abstractNumId w:val="7"/>
  </w:num>
  <w:num w:numId="4" w16cid:durableId="862330322">
    <w:abstractNumId w:val="13"/>
  </w:num>
  <w:num w:numId="5" w16cid:durableId="323968690">
    <w:abstractNumId w:val="15"/>
  </w:num>
  <w:num w:numId="6" w16cid:durableId="1812210984">
    <w:abstractNumId w:val="11"/>
  </w:num>
  <w:num w:numId="7" w16cid:durableId="1779569155">
    <w:abstractNumId w:val="12"/>
  </w:num>
  <w:num w:numId="8" w16cid:durableId="1875727190">
    <w:abstractNumId w:val="2"/>
  </w:num>
  <w:num w:numId="9" w16cid:durableId="2054502823">
    <w:abstractNumId w:val="26"/>
  </w:num>
  <w:num w:numId="10" w16cid:durableId="794642482">
    <w:abstractNumId w:val="34"/>
  </w:num>
  <w:num w:numId="11" w16cid:durableId="806315961">
    <w:abstractNumId w:val="31"/>
  </w:num>
  <w:num w:numId="12" w16cid:durableId="1477795243">
    <w:abstractNumId w:val="35"/>
  </w:num>
  <w:num w:numId="13" w16cid:durableId="1685595244">
    <w:abstractNumId w:val="16"/>
  </w:num>
  <w:num w:numId="14" w16cid:durableId="788158663">
    <w:abstractNumId w:val="0"/>
  </w:num>
  <w:num w:numId="15" w16cid:durableId="905919471">
    <w:abstractNumId w:val="5"/>
  </w:num>
  <w:num w:numId="16" w16cid:durableId="1096707586">
    <w:abstractNumId w:val="3"/>
  </w:num>
  <w:num w:numId="17" w16cid:durableId="961498999">
    <w:abstractNumId w:val="6"/>
  </w:num>
  <w:num w:numId="18" w16cid:durableId="2098862160">
    <w:abstractNumId w:val="23"/>
  </w:num>
  <w:num w:numId="19" w16cid:durableId="510871671">
    <w:abstractNumId w:val="36"/>
  </w:num>
  <w:num w:numId="20" w16cid:durableId="546185289">
    <w:abstractNumId w:val="17"/>
  </w:num>
  <w:num w:numId="21" w16cid:durableId="666054402">
    <w:abstractNumId w:val="20"/>
  </w:num>
  <w:num w:numId="22" w16cid:durableId="1167014625">
    <w:abstractNumId w:val="1"/>
  </w:num>
  <w:num w:numId="23" w16cid:durableId="1337147135">
    <w:abstractNumId w:val="37"/>
  </w:num>
  <w:num w:numId="24" w16cid:durableId="1434129130">
    <w:abstractNumId w:val="32"/>
  </w:num>
  <w:num w:numId="25" w16cid:durableId="1508180400">
    <w:abstractNumId w:val="19"/>
  </w:num>
  <w:num w:numId="26" w16cid:durableId="954405484">
    <w:abstractNumId w:val="29"/>
  </w:num>
  <w:num w:numId="27" w16cid:durableId="1741714515">
    <w:abstractNumId w:val="28"/>
  </w:num>
  <w:num w:numId="28" w16cid:durableId="1830054297">
    <w:abstractNumId w:val="25"/>
  </w:num>
  <w:num w:numId="29" w16cid:durableId="1167987800">
    <w:abstractNumId w:val="30"/>
  </w:num>
  <w:num w:numId="30" w16cid:durableId="2084598372">
    <w:abstractNumId w:val="22"/>
  </w:num>
  <w:num w:numId="31" w16cid:durableId="77218627">
    <w:abstractNumId w:val="10"/>
  </w:num>
  <w:num w:numId="32" w16cid:durableId="1164054373">
    <w:abstractNumId w:val="14"/>
  </w:num>
  <w:num w:numId="33" w16cid:durableId="1213422283">
    <w:abstractNumId w:val="24"/>
  </w:num>
  <w:num w:numId="34" w16cid:durableId="500393383">
    <w:abstractNumId w:val="27"/>
  </w:num>
  <w:num w:numId="35" w16cid:durableId="1445542466">
    <w:abstractNumId w:val="38"/>
  </w:num>
  <w:num w:numId="36" w16cid:durableId="128479277">
    <w:abstractNumId w:val="9"/>
  </w:num>
  <w:num w:numId="37" w16cid:durableId="856582090">
    <w:abstractNumId w:val="33"/>
  </w:num>
  <w:num w:numId="38" w16cid:durableId="1362196991">
    <w:abstractNumId w:val="4"/>
  </w:num>
  <w:num w:numId="39" w16cid:durableId="1353406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5F"/>
    <w:rsid w:val="000563D7"/>
    <w:rsid w:val="00082994"/>
    <w:rsid w:val="0008385F"/>
    <w:rsid w:val="000F6047"/>
    <w:rsid w:val="00132A47"/>
    <w:rsid w:val="00134D9B"/>
    <w:rsid w:val="0016676E"/>
    <w:rsid w:val="001964C1"/>
    <w:rsid w:val="002C55C4"/>
    <w:rsid w:val="0031515B"/>
    <w:rsid w:val="003A2122"/>
    <w:rsid w:val="003A71C1"/>
    <w:rsid w:val="003D3931"/>
    <w:rsid w:val="004528F8"/>
    <w:rsid w:val="00495F2A"/>
    <w:rsid w:val="004A56F2"/>
    <w:rsid w:val="004B419D"/>
    <w:rsid w:val="005323EE"/>
    <w:rsid w:val="00567D48"/>
    <w:rsid w:val="005761D6"/>
    <w:rsid w:val="005C185C"/>
    <w:rsid w:val="0073704C"/>
    <w:rsid w:val="00754C59"/>
    <w:rsid w:val="00783288"/>
    <w:rsid w:val="00783780"/>
    <w:rsid w:val="00843AC0"/>
    <w:rsid w:val="008508B4"/>
    <w:rsid w:val="0086229D"/>
    <w:rsid w:val="00920FBD"/>
    <w:rsid w:val="00933D99"/>
    <w:rsid w:val="00954787"/>
    <w:rsid w:val="00996742"/>
    <w:rsid w:val="009F1788"/>
    <w:rsid w:val="00A06A7D"/>
    <w:rsid w:val="00A90D00"/>
    <w:rsid w:val="00AA1ACA"/>
    <w:rsid w:val="00B65184"/>
    <w:rsid w:val="00B9137E"/>
    <w:rsid w:val="00BB329D"/>
    <w:rsid w:val="00BF39BD"/>
    <w:rsid w:val="00C04D38"/>
    <w:rsid w:val="00C10442"/>
    <w:rsid w:val="00C42C14"/>
    <w:rsid w:val="00C95AB9"/>
    <w:rsid w:val="00D250D9"/>
    <w:rsid w:val="00D32101"/>
    <w:rsid w:val="00D34554"/>
    <w:rsid w:val="00DC13A2"/>
    <w:rsid w:val="00E31D62"/>
    <w:rsid w:val="00E418F2"/>
    <w:rsid w:val="00E503EF"/>
    <w:rsid w:val="00E91A6D"/>
    <w:rsid w:val="00E94C78"/>
    <w:rsid w:val="00EB2618"/>
    <w:rsid w:val="00ED3F91"/>
    <w:rsid w:val="00F05572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5D0B5B"/>
  <w15:chartTrackingRefBased/>
  <w15:docId w15:val="{48B36C32-3CB5-4EBA-BC50-36787187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8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8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8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8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8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8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08B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54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787"/>
  </w:style>
  <w:style w:type="paragraph" w:styleId="Footer">
    <w:name w:val="footer"/>
    <w:basedOn w:val="Normal"/>
    <w:link w:val="FooterChar"/>
    <w:uiPriority w:val="99"/>
    <w:unhideWhenUsed/>
    <w:rsid w:val="00954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787"/>
  </w:style>
  <w:style w:type="character" w:styleId="Strong">
    <w:name w:val="Strong"/>
    <w:basedOn w:val="DefaultParagraphFont"/>
    <w:uiPriority w:val="22"/>
    <w:qFormat/>
    <w:rsid w:val="009F1788"/>
    <w:rPr>
      <w:b/>
      <w:bCs/>
    </w:rPr>
  </w:style>
  <w:style w:type="character" w:customStyle="1" w:styleId="whitespace-normal">
    <w:name w:val="whitespace-normal"/>
    <w:basedOn w:val="DefaultParagraphFont"/>
    <w:rsid w:val="009F1788"/>
  </w:style>
  <w:style w:type="character" w:styleId="FollowedHyperlink">
    <w:name w:val="FollowedHyperlink"/>
    <w:basedOn w:val="DefaultParagraphFont"/>
    <w:uiPriority w:val="99"/>
    <w:semiHidden/>
    <w:unhideWhenUsed/>
    <w:rsid w:val="00AA1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eze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el.okech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nsightsbyjoe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jeze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5895</Characters>
  <Application>Microsoft Office Word</Application>
  <DocSecurity>0</DocSecurity>
  <Lines>125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 (DA-NAT6)</dc:creator>
  <cp:keywords/>
  <dc:description/>
  <cp:lastModifiedBy>Joel E (DA-NAT6)</cp:lastModifiedBy>
  <cp:revision>4</cp:revision>
  <dcterms:created xsi:type="dcterms:W3CDTF">2026-03-04T09:07:00Z</dcterms:created>
  <dcterms:modified xsi:type="dcterms:W3CDTF">2026-03-05T17:49:00Z</dcterms:modified>
</cp:coreProperties>
</file>